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设备管理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设备管理：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就是S1，S2这种站点集成设备的</w:t>
      </w:r>
      <w:r>
        <w:rPr>
          <w:rFonts w:hint="eastAsia"/>
          <w:highlight w:val="yellow"/>
          <w:lang w:val="en-US" w:eastAsia="zh-CN"/>
        </w:rPr>
        <w:t>供货清单类似的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>不涉及部署</w:t>
      </w:r>
      <w:r>
        <w:rPr>
          <w:rFonts w:hint="eastAsia"/>
          <w:lang w:val="en-US" w:eastAsia="zh-CN"/>
        </w:rPr>
        <w:t>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S1：</w:t>
      </w:r>
      <w:r>
        <w:rPr>
          <w:rFonts w:hint="eastAsia"/>
        </w:rPr>
        <w:t>水上水下一体化监控系统</w:t>
      </w:r>
      <w:r>
        <w:rPr>
          <w:rFonts w:hint="eastAsia"/>
          <w:lang w:val="en-US" w:eastAsia="zh-CN"/>
        </w:rPr>
        <w:t>一套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S2：</w:t>
      </w:r>
      <w:r>
        <w:rPr>
          <w:rFonts w:hint="eastAsia"/>
        </w:rPr>
        <w:t>水下监控系统</w:t>
      </w:r>
      <w:r>
        <w:rPr>
          <w:rFonts w:hint="eastAsia"/>
          <w:lang w:val="en-US" w:eastAsia="zh-CN"/>
        </w:rPr>
        <w:t>一套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供货商：蓝鲲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A1，2，3：</w:t>
      </w:r>
      <w:r>
        <w:rPr>
          <w:rFonts w:hint="eastAsia"/>
        </w:rPr>
        <w:t>岸基全自动监控系统</w:t>
      </w:r>
      <w:r>
        <w:rPr>
          <w:rFonts w:hint="eastAsia"/>
          <w:lang w:val="en-US" w:eastAsia="zh-CN"/>
        </w:rPr>
        <w:t>三套</w:t>
      </w:r>
    </w:p>
    <w:p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A2，</w:t>
      </w:r>
      <w:r>
        <w:rPr>
          <w:rFonts w:hint="eastAsia"/>
        </w:rPr>
        <w:t>通量观测系统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套</w:t>
      </w:r>
    </w:p>
    <w:p>
      <w:pPr>
        <w:rPr>
          <w:rFonts w:hint="eastAsia"/>
        </w:rPr>
      </w:pPr>
      <w:r>
        <w:rPr>
          <w:rFonts w:hint="eastAsia"/>
        </w:rPr>
        <w:t>P</w:t>
      </w:r>
      <w:r>
        <w:t>1</w:t>
      </w:r>
      <w:r>
        <w:rPr>
          <w:rFonts w:hint="eastAsia"/>
        </w:rPr>
        <w:t>与P</w:t>
      </w:r>
      <w:r>
        <w:t>2</w:t>
      </w:r>
      <w:r>
        <w:rPr>
          <w:rFonts w:hint="eastAsia"/>
        </w:rPr>
        <w:t>建设两个污染物自动监测站</w:t>
      </w:r>
    </w:p>
    <w:p>
      <w:pPr>
        <w:pStyle w:val="2"/>
        <w:rPr>
          <w:rFonts w:hint="eastAsia"/>
        </w:rPr>
      </w:pPr>
      <w:r>
        <w:rPr>
          <w:rFonts w:hint="eastAsia"/>
        </w:rPr>
        <w:t>P</w:t>
      </w:r>
      <w:r>
        <w:t>3</w:t>
      </w:r>
      <w:r>
        <w:rPr>
          <w:rFonts w:hint="eastAsia"/>
        </w:rPr>
        <w:t>（新增红树林内部）建设一个监测站</w:t>
      </w:r>
    </w:p>
    <w:p>
      <w:pPr>
        <w:rPr>
          <w:rFonts w:hint="eastAsia" w:cs="Times New Roman"/>
        </w:rPr>
      </w:pPr>
      <w:r>
        <w:rPr>
          <w:rFonts w:hint="eastAsia"/>
        </w:rPr>
        <w:t>综合观测站</w:t>
      </w:r>
      <w:r>
        <w:rPr>
          <w:rFonts w:hint="eastAsia" w:cs="Times New Roman"/>
        </w:rPr>
        <w:t>（</w:t>
      </w:r>
      <w:r>
        <w:rPr>
          <w:rFonts w:cs="Times New Roman"/>
        </w:rPr>
        <w:t>H3</w:t>
      </w:r>
      <w:r>
        <w:rPr>
          <w:rFonts w:hint="eastAsia" w:cs="Times New Roman"/>
        </w:rPr>
        <w:t>）</w:t>
      </w:r>
    </w:p>
    <w:p>
      <w:pPr>
        <w:pStyle w:val="2"/>
        <w:rPr>
          <w:rFonts w:hint="eastAsia" w:cs="Times New Roman"/>
        </w:rPr>
      </w:pPr>
      <w:r>
        <w:rPr>
          <w:rFonts w:hint="eastAsia" w:cs="Times New Roman"/>
          <w:highlight w:val="yellow"/>
        </w:rPr>
        <w:t>简易潮位站</w:t>
      </w:r>
      <w:r>
        <w:rPr>
          <w:rFonts w:hint="eastAsia" w:cs="Times New Roman"/>
        </w:rPr>
        <w:t>（</w:t>
      </w:r>
      <w:r>
        <w:rPr>
          <w:rFonts w:cs="Times New Roman"/>
        </w:rPr>
        <w:t>H1</w:t>
      </w:r>
      <w:r>
        <w:rPr>
          <w:rFonts w:hint="eastAsia" w:cs="Times New Roman"/>
        </w:rPr>
        <w:t>、</w:t>
      </w:r>
      <w:r>
        <w:rPr>
          <w:rFonts w:cs="Times New Roman"/>
        </w:rPr>
        <w:t>H2</w:t>
      </w:r>
      <w:r>
        <w:rPr>
          <w:rFonts w:hint="eastAsia" w:cs="Times New Roman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海洋资料</w:t>
      </w:r>
      <w:r>
        <w:rPr>
          <w:rFonts w:hint="eastAsia" w:cs="Times New Roman"/>
          <w:highlight w:val="yellow"/>
        </w:rPr>
        <w:t>浮标站</w:t>
      </w:r>
      <w:r>
        <w:rPr>
          <w:rFonts w:hint="eastAsia" w:cs="Times New Roman"/>
          <w:lang w:val="en-US" w:eastAsia="zh-CN"/>
        </w:rPr>
        <w:t>F1，2，3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供货商：蓝鲲</w:t>
      </w:r>
      <w:bookmarkStart w:id="2" w:name="_GoBack"/>
      <w:bookmarkEnd w:id="2"/>
    </w:p>
    <w:p>
      <w:pPr>
        <w:pStyle w:val="2"/>
        <w:rPr>
          <w:rFonts w:hint="eastAsia"/>
          <w:lang w:val="en-US" w:eastAsia="zh-CN"/>
        </w:rPr>
      </w:pPr>
    </w:p>
    <w:tbl>
      <w:tblPr>
        <w:tblStyle w:val="7"/>
        <w:tblW w:w="86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960"/>
        <w:gridCol w:w="760"/>
        <w:gridCol w:w="800"/>
        <w:gridCol w:w="820"/>
        <w:gridCol w:w="2260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字段名称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字段类型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 xml:space="preserve">列表-* 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新增-*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编辑-*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对应表字段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default" w:ascii="微软雅黑" w:hAnsi="微软雅黑" w:eastAsia="微软雅黑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编码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s</w:t>
            </w: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</w:t>
            </w:r>
            <w:r>
              <w:rPr>
                <w:rFonts w:ascii="微软雅黑" w:hAnsi="微软雅黑" w:eastAsia="微软雅黑" w:cs="宋体"/>
                <w:kern w:val="0"/>
                <w:sz w:val="20"/>
              </w:rPr>
              <w:t>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型号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model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规格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specs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设备类型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type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设备分类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数字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equipment_type_id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生产商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manufacturer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制造商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producer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图片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pictures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creator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modifier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utime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备注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remark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摄像头管理：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专门针对摄像头的</w:t>
      </w:r>
      <w:r>
        <w:rPr>
          <w:rFonts w:hint="eastAsia"/>
          <w:lang w:val="en-US" w:eastAsia="zh-CN"/>
        </w:rPr>
        <w:t>，包括到货清单类和安装部署类。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主设备列表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类似交货清单</w:t>
      </w:r>
    </w:p>
    <w:p>
      <w:pPr>
        <w:pStyle w:val="2"/>
        <w:ind w:firstLine="409" w:firstLineChars="195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S1：</w:t>
      </w:r>
      <w:r>
        <w:rPr>
          <w:rFonts w:hint="eastAsia"/>
        </w:rPr>
        <w:t>水上摄像</w:t>
      </w:r>
      <w:r>
        <w:rPr>
          <w:rFonts w:hint="eastAsia"/>
          <w:lang w:val="en-US" w:eastAsia="zh-CN"/>
        </w:rPr>
        <w:t>一套、</w:t>
      </w:r>
      <w:r>
        <w:rPr>
          <w:rFonts w:hint="eastAsia"/>
        </w:rPr>
        <w:t>水下摄像</w:t>
      </w:r>
      <w:r>
        <w:rPr>
          <w:rFonts w:hint="eastAsia"/>
          <w:lang w:val="en-US" w:eastAsia="zh-CN"/>
        </w:rPr>
        <w:t>一套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S2：水下摄像一套</w:t>
      </w:r>
    </w:p>
    <w:p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 xml:space="preserve">  A1，2，3：</w:t>
      </w:r>
      <w:r>
        <w:rPr>
          <w:rFonts w:hint="eastAsia"/>
        </w:rPr>
        <w:t>岸基全自动监控系统</w:t>
      </w:r>
      <w:r>
        <w:rPr>
          <w:rFonts w:hint="eastAsia"/>
          <w:lang w:val="en-US" w:eastAsia="zh-CN"/>
        </w:rPr>
        <w:t>带监控摄像三套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供货商：蓝鲲</w:t>
      </w: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86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960"/>
        <w:gridCol w:w="760"/>
        <w:gridCol w:w="800"/>
        <w:gridCol w:w="820"/>
        <w:gridCol w:w="2260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字段名称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字段类型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 xml:space="preserve">列表-* 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新增-*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编辑-*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对应表字段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编码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s</w:t>
            </w: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</w:t>
            </w:r>
            <w:r>
              <w:rPr>
                <w:rFonts w:ascii="微软雅黑" w:hAnsi="微软雅黑" w:eastAsia="微软雅黑" w:cs="宋体"/>
                <w:kern w:val="0"/>
                <w:sz w:val="20"/>
              </w:rPr>
              <w:t>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型号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model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规格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specs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设备类型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type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设备分类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数字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equipment_type_id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生产商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manufacturer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制造商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producer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图片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pictures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creator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modifier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utime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备注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remark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主设备详情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类似部署清单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S1：水上水下摄像头各一套，部署在：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9" w:type="pct"/>
            <w:shd w:val="clear" w:color="auto" w:fill="auto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113.26204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22.044389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S2：水下摄像一套，部署在：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9" w:type="pct"/>
            <w:shd w:val="clear" w:color="auto" w:fill="auto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113.279364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22.060418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A1，2，3：</w:t>
      </w:r>
      <w:r>
        <w:rPr>
          <w:rFonts w:hint="eastAsia"/>
        </w:rPr>
        <w:t>岸基全自动监控系统</w:t>
      </w:r>
      <w:r>
        <w:rPr>
          <w:rFonts w:hint="eastAsia"/>
          <w:lang w:val="en-US" w:eastAsia="zh-CN"/>
        </w:rPr>
        <w:t>三套</w:t>
      </w:r>
    </w:p>
    <w:p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A2，</w:t>
      </w:r>
      <w:r>
        <w:rPr>
          <w:rFonts w:hint="eastAsia"/>
        </w:rPr>
        <w:t>通量观测系统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部署在:</w:t>
      </w:r>
    </w:p>
    <w:tbl>
      <w:tblPr>
        <w:tblStyle w:val="7"/>
        <w:tblW w:w="8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885"/>
        <w:gridCol w:w="1935"/>
        <w:gridCol w:w="1740"/>
        <w:gridCol w:w="2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序号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编号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经度（°）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纬度（°）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A1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113.27020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22.05715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视频、传感器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A2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113.27080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22.0658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90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视频、通量观测、传感器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A3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113.272154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22.078185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视频、传感器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cs="Times New Roman"/>
        </w:rPr>
      </w:pPr>
      <w:r>
        <w:rPr>
          <w:rFonts w:hint="eastAsia"/>
        </w:rPr>
        <w:t>综合观测站</w:t>
      </w:r>
      <w:r>
        <w:rPr>
          <w:rFonts w:hint="eastAsia" w:cs="Times New Roman"/>
        </w:rPr>
        <w:t>（</w:t>
      </w:r>
      <w:r>
        <w:rPr>
          <w:rFonts w:cs="Times New Roman"/>
        </w:rPr>
        <w:t>H3</w:t>
      </w:r>
      <w:r>
        <w:rPr>
          <w:rFonts w:hint="eastAsia" w:cs="Times New Roman"/>
        </w:rPr>
        <w:t>）</w:t>
      </w:r>
    </w:p>
    <w:p>
      <w:pPr>
        <w:pStyle w:val="2"/>
        <w:rPr>
          <w:rFonts w:hint="eastAsia" w:cs="Times New Roman"/>
        </w:rPr>
      </w:pPr>
      <w:r>
        <w:rPr>
          <w:rFonts w:hint="eastAsia" w:cs="Times New Roman"/>
        </w:rPr>
        <w:t>简易潮位站（</w:t>
      </w:r>
      <w:r>
        <w:rPr>
          <w:rFonts w:cs="Times New Roman"/>
        </w:rPr>
        <w:t>H1</w:t>
      </w:r>
      <w:r>
        <w:rPr>
          <w:rFonts w:hint="eastAsia" w:cs="Times New Roman"/>
        </w:rPr>
        <w:t>、</w:t>
      </w:r>
      <w:r>
        <w:rPr>
          <w:rFonts w:cs="Times New Roman"/>
        </w:rPr>
        <w:t>H2</w:t>
      </w:r>
      <w:r>
        <w:rPr>
          <w:rFonts w:hint="eastAsia" w:cs="Times New Roman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海洋资料</w:t>
      </w:r>
      <w:r>
        <w:rPr>
          <w:rFonts w:hint="eastAsia" w:cs="Times New Roman"/>
        </w:rPr>
        <w:t>浮标站</w:t>
      </w:r>
      <w:r>
        <w:rPr>
          <w:rFonts w:hint="eastAsia" w:cs="Times New Roman"/>
          <w:lang w:val="en-US" w:eastAsia="zh-CN"/>
        </w:rPr>
        <w:t>F1，2，3</w:t>
      </w:r>
    </w:p>
    <w:tbl>
      <w:tblPr>
        <w:tblStyle w:val="11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95"/>
        <w:gridCol w:w="2096"/>
        <w:gridCol w:w="1948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>
            <w:pPr>
              <w:pStyle w:val="10"/>
              <w:bidi w:val="0"/>
            </w:pPr>
            <w:r>
              <w:t>序号</w:t>
            </w:r>
          </w:p>
        </w:tc>
        <w:tc>
          <w:tcPr>
            <w:tcW w:w="1595" w:type="dxa"/>
            <w:vAlign w:val="center"/>
          </w:tcPr>
          <w:p>
            <w:pPr>
              <w:pStyle w:val="10"/>
              <w:bidi w:val="0"/>
            </w:pPr>
            <w:r>
              <w:t>站点名称</w:t>
            </w:r>
          </w:p>
        </w:tc>
        <w:tc>
          <w:tcPr>
            <w:tcW w:w="2096" w:type="dxa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经度（°）</w:t>
            </w:r>
          </w:p>
        </w:tc>
        <w:tc>
          <w:tcPr>
            <w:tcW w:w="1948" w:type="dxa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纬度（°）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t>1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H1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113.3297</w:t>
            </w: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22.003115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简易潮位站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t>2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H2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113.280737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21.93698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简易潮位站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t>H3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113.277154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22.047350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综合观测站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t>4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113.31230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21.850090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海洋资料浮标站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t>5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F2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113.30062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21.977119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海洋资料浮标站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1595" w:type="dxa"/>
            <w:noWrap/>
            <w:vAlign w:val="center"/>
          </w:tcPr>
          <w:p>
            <w:pPr>
              <w:pStyle w:val="10"/>
              <w:bidi w:val="0"/>
            </w:pPr>
            <w:r>
              <w:t>F3</w:t>
            </w:r>
          </w:p>
        </w:tc>
        <w:tc>
          <w:tcPr>
            <w:tcW w:w="2096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113.50387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948" w:type="dxa"/>
            <w:noWrap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21.97231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8" w:type="dxa"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海洋资料浮标站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7"/>
        <w:tblW w:w="86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960"/>
        <w:gridCol w:w="760"/>
        <w:gridCol w:w="800"/>
        <w:gridCol w:w="820"/>
        <w:gridCol w:w="2260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字段名称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字段类型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 xml:space="preserve">列表-* 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新增-*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编辑-*</w:t>
            </w:r>
          </w:p>
        </w:tc>
        <w:tc>
          <w:tcPr>
            <w:tcW w:w="2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对应表字段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视频输入通道号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video_channel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摄像机编码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camera_code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</w:t>
            </w:r>
            <w:r>
              <w:rPr>
                <w:rFonts w:ascii="微软雅黑" w:hAnsi="微软雅黑" w:eastAsia="微软雅黑" w:cs="宋体"/>
                <w:kern w:val="0"/>
                <w:sz w:val="20"/>
              </w:rPr>
              <w:t>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摄像机名称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camera_</w:t>
            </w: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摄像机类型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camera_type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  <w:highlight w:val="yellow"/>
              </w:rPr>
              <w:t>摄像机位置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camera_location_desc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经度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数字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longitude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纬度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latitude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高度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height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摄像机绑定的音频输出通道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voice_out_code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是否支持组播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ascii="微软雅黑" w:hAnsi="微软雅黑" w:eastAsia="微软雅黑" w:cs="宋体"/>
                <w:kern w:val="0"/>
                <w:sz w:val="20"/>
              </w:rPr>
              <w:t>is_support_broadcast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creator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创建时间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ctime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更新人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modifier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更新时间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日期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H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utime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备注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文本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O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remark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微软雅黑" w:hAnsi="微软雅黑" w:eastAsia="微软雅黑" w:cs="宋体"/>
                <w:kern w:val="0"/>
                <w:sz w:val="20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0"/>
              </w:rPr>
              <w:t>N/A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设备台账：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站点集成设备的部署情况</w:t>
      </w:r>
      <w:r>
        <w:rPr>
          <w:rFonts w:hint="eastAsia"/>
          <w:lang w:val="en-US" w:eastAsia="zh-CN"/>
        </w:rPr>
        <w:t>，就是监测站点S1，S2等等的登记管理。就是具体的站点建设内容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区域，项目分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放置地图标识站点位置</w:t>
      </w: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设备区域树列表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类似部署站点的安排</w:t>
      </w:r>
      <w:r>
        <w:rPr>
          <w:rFonts w:hint="eastAsia"/>
          <w:lang w:val="en-US" w:eastAsia="zh-CN"/>
        </w:rPr>
        <w:t>，集成类站点设备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上层位置是：仿岩质潮间带生态修复工程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S1：</w:t>
      </w:r>
      <w:r>
        <w:rPr>
          <w:rFonts w:hint="eastAsia"/>
        </w:rPr>
        <w:t>水上水下一体化监控系统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烂柴角海堤南侧堤段外侧水域</w:t>
      </w:r>
    </w:p>
    <w:p>
      <w:pPr>
        <w:ind w:firstLine="210" w:firstLineChars="100"/>
        <w:rPr>
          <w:rFonts w:hint="eastAsia" w:cs="Times New Roman"/>
        </w:rPr>
      </w:pPr>
      <w:r>
        <w:rPr>
          <w:rFonts w:hint="eastAsia"/>
          <w:lang w:val="en-US" w:eastAsia="zh-CN"/>
        </w:rPr>
        <w:t>S2：</w:t>
      </w:r>
      <w:r>
        <w:rPr>
          <w:rFonts w:hint="eastAsia"/>
        </w:rPr>
        <w:t>水下监控系统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南北走向的海堤东侧水域</w:t>
      </w: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 w:cs="Times New Roman"/>
          <w:lang w:val="en-US" w:eastAsia="zh-CN"/>
        </w:rPr>
        <w:t>A123上层位置是：红树林-盐沼生态海岸线生态修复工程</w:t>
      </w:r>
    </w:p>
    <w:p>
      <w:pPr>
        <w:pStyle w:val="2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P123</w:t>
      </w:r>
    </w:p>
    <w:tbl>
      <w:tblPr>
        <w:tblStyle w:val="7"/>
        <w:tblW w:w="84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34"/>
        <w:gridCol w:w="1266"/>
        <w:gridCol w:w="1440"/>
        <w:gridCol w:w="3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P1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113.25917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22.083710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P2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113.277154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22.047350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P3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113.27080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22.0658</w:t>
            </w: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  </w:t>
      </w:r>
    </w:p>
    <w:tbl>
      <w:tblPr>
        <w:tblStyle w:val="7"/>
        <w:tblW w:w="86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86"/>
        <w:gridCol w:w="850"/>
        <w:gridCol w:w="992"/>
        <w:gridCol w:w="1276"/>
        <w:gridCol w:w="1396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字段名称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字段类型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 xml:space="preserve">列表-*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新增-*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编辑-*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对应表字段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区域编码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区域名称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上层位置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parent_id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所属公司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company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创建人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creator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创建时间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更新人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modifier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更新时间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utime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备注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remark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设备台账列表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类似站点部署信息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上层位置是：仿岩质潮间带生态修复工程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S1：</w:t>
      </w:r>
      <w:r>
        <w:rPr>
          <w:rFonts w:hint="eastAsia"/>
        </w:rPr>
        <w:t>水上水下一体化监控系统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烂柴角海堤南侧堤段外侧水域</w:t>
      </w:r>
    </w:p>
    <w:p>
      <w:pPr>
        <w:ind w:firstLine="210" w:firstLineChars="100"/>
        <w:rPr>
          <w:rFonts w:hint="eastAsia" w:cs="Times New Roman"/>
        </w:rPr>
      </w:pPr>
      <w:r>
        <w:rPr>
          <w:rFonts w:hint="eastAsia"/>
          <w:lang w:val="en-US" w:eastAsia="zh-CN"/>
        </w:rPr>
        <w:t>S2：</w:t>
      </w:r>
      <w:r>
        <w:rPr>
          <w:rFonts w:hint="eastAsia"/>
        </w:rPr>
        <w:t>水下监控系统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南北走向的海堤东侧水域</w:t>
      </w: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 w:cs="Times New Roman"/>
          <w:lang w:val="en-US" w:eastAsia="zh-CN"/>
        </w:rPr>
        <w:t>A123上层位置是：红树林-盐沼生态海岸线生态修复工程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供应商：蓝鲲</w:t>
      </w:r>
    </w:p>
    <w:tbl>
      <w:tblPr>
        <w:tblStyle w:val="7"/>
        <w:tblW w:w="86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836"/>
        <w:gridCol w:w="670"/>
        <w:gridCol w:w="703"/>
        <w:gridCol w:w="720"/>
        <w:gridCol w:w="3392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字段名称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字段类型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 xml:space="preserve">列表-* 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新增-*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编辑-*</w:t>
            </w:r>
          </w:p>
        </w:tc>
        <w:tc>
          <w:tcPr>
            <w:tcW w:w="3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对应表字段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上层位置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equipment_tree_id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设备编码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sn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备用编码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spare_sn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设备名称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name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设备信息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equipment_info_id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所属公司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dept_id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所属组织机构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dept_name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所属类型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equipment_type_id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负责人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person_in_charge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安装日期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installation_date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  <w:highlight w:val="yellow"/>
              </w:rPr>
              <w:t>安装地点地址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address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关联设备Id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device_id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标签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t</w:t>
            </w:r>
            <w:r>
              <w:rPr>
                <w:rFonts w:ascii="宋体" w:hAnsi="宋体" w:cs="宋体"/>
                <w:kern w:val="0"/>
                <w:szCs w:val="24"/>
              </w:rPr>
              <w:t>agids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下拉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状态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status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保修期结束日期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end_of_warranty_period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制造日期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manufacturing_date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资产编码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asset_no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资产编号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serial_number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使用证编号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use_certificate_no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安全级别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security_level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使用年限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useful_life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变动日期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change_date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供货厂家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supplier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creator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创建时间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ctime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modifier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更新时间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utime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备注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3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remark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传感器台账：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站点集成类设备上的</w:t>
      </w:r>
      <w:r>
        <w:rPr>
          <w:rFonts w:hint="eastAsia"/>
          <w:highlight w:val="yellow"/>
          <w:lang w:val="en-US" w:eastAsia="zh-CN"/>
        </w:rPr>
        <w:t>传感器单元</w:t>
      </w:r>
      <w:r>
        <w:rPr>
          <w:rFonts w:hint="eastAsia"/>
          <w:lang w:val="en-US" w:eastAsia="zh-CN"/>
        </w:rPr>
        <w:t>，</w:t>
      </w:r>
      <w:r>
        <w:rPr>
          <w:rFonts w:hint="eastAsia"/>
          <w:highlight w:val="yellow"/>
          <w:lang w:val="en-US" w:eastAsia="zh-CN"/>
        </w:rPr>
        <w:t>部署情况</w:t>
      </w:r>
      <w:r>
        <w:rPr>
          <w:rFonts w:hint="eastAsia"/>
          <w:lang w:val="en-US" w:eastAsia="zh-CN"/>
        </w:rPr>
        <w:t>，</w:t>
      </w:r>
      <w:r>
        <w:rPr>
          <w:rFonts w:hint="eastAsia"/>
          <w:highlight w:val="yellow"/>
          <w:lang w:val="en-US" w:eastAsia="zh-CN"/>
        </w:rPr>
        <w:t>协议情况</w:t>
      </w:r>
      <w:r>
        <w:rPr>
          <w:rFonts w:hint="eastAsia"/>
          <w:lang w:val="en-US" w:eastAsia="zh-CN"/>
        </w:rPr>
        <w:t>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上层位置是：</w:t>
      </w:r>
    </w:p>
    <w:p>
      <w:pPr>
        <w:pStyle w:val="2"/>
        <w:rPr>
          <w:rFonts w:hint="eastAsia" w:cs="Times New Roman"/>
        </w:rPr>
      </w:pPr>
      <w:r>
        <w:rPr>
          <w:rFonts w:hint="eastAsia"/>
          <w:lang w:val="en-US" w:eastAsia="zh-CN"/>
        </w:rPr>
        <w:t>S1：</w:t>
      </w:r>
      <w:r>
        <w:rPr>
          <w:rFonts w:hint="eastAsia"/>
        </w:rPr>
        <w:t>水上水下一体化监控系统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烂柴角海堤南侧堤段外侧水域</w:t>
      </w:r>
    </w:p>
    <w:p>
      <w:pPr>
        <w:ind w:firstLine="420" w:firstLineChars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S1上面有：</w:t>
      </w:r>
    </w:p>
    <w:p>
      <w:pPr>
        <w:pStyle w:val="2"/>
        <w:ind w:firstLine="618" w:firstLineChars="0"/>
        <w:rPr>
          <w:rFonts w:hint="default" w:cs="Times New Roman" w:eastAsiaTheme="minorEastAsia"/>
          <w:lang w:val="en-US" w:eastAsia="zh-CN"/>
        </w:rPr>
      </w:pPr>
      <w:r>
        <w:rPr>
          <w:rFonts w:hint="eastAsia" w:cs="Times New Roman"/>
        </w:rPr>
        <w:t>水文传感器</w:t>
      </w:r>
      <w:r>
        <w:rPr>
          <w:rFonts w:hint="eastAsia" w:cs="Times New Roman"/>
          <w:lang w:eastAsia="zh-CN"/>
        </w:rPr>
        <w:t>：</w:t>
      </w:r>
      <w:r>
        <w:rPr>
          <w:rFonts w:hint="eastAsia"/>
        </w:rPr>
        <w:t>潮位</w:t>
      </w:r>
      <w:r>
        <w:rPr>
          <w:rFonts w:hint="eastAsia"/>
          <w:lang w:val="en-US" w:eastAsia="zh-C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报送表4.3-7内没见到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、海流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声学多普勒海流计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、海浪</w:t>
      </w:r>
      <w:r>
        <w:rPr>
          <w:rFonts w:hint="eastAsia"/>
          <w:lang w:val="en-US" w:eastAsia="zh-C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报送表4.3-7，波高、波周期、波向</w:t>
      </w:r>
      <w:r>
        <w:rPr>
          <w:rFonts w:hint="eastAsia"/>
          <w:lang w:val="en-US" w:eastAsia="zh-CN"/>
        </w:rPr>
        <w:t>)</w:t>
      </w:r>
    </w:p>
    <w:p>
      <w:pPr>
        <w:ind w:firstLine="420" w:firstLineChars="0"/>
        <w:rPr>
          <w:rFonts w:hint="eastAsia" w:cs="Times New Roman" w:eastAsiaTheme="minorEastAsia"/>
          <w:lang w:eastAsia="zh-CN"/>
        </w:rPr>
      </w:pP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气象传感器</w:t>
      </w:r>
      <w:r>
        <w:rPr>
          <w:rFonts w:hint="eastAsia" w:cs="Times New Roman"/>
          <w:lang w:eastAsia="zh-CN"/>
        </w:rPr>
        <w:t>：</w:t>
      </w:r>
      <w:r>
        <w:rPr>
          <w:rFonts w:hint="eastAsia"/>
        </w:rPr>
        <w:t>气压、湿度、气温、风速风向</w:t>
      </w:r>
    </w:p>
    <w:p>
      <w:pPr>
        <w:pStyle w:val="2"/>
        <w:ind w:firstLine="618" w:firstLineChars="0"/>
        <w:rPr>
          <w:rFonts w:hint="eastAsia" w:cs="Times New Roman"/>
          <w:lang w:val="en-US" w:eastAsia="zh-CN"/>
        </w:rPr>
      </w:pPr>
      <w:r>
        <w:rPr>
          <w:rFonts w:hint="eastAsia" w:cs="Times New Roman"/>
        </w:rPr>
        <w:t>视频监控</w:t>
      </w:r>
      <w:r>
        <w:rPr>
          <w:rFonts w:hint="eastAsia" w:cs="Times New Roman"/>
          <w:lang w:val="en-US" w:eastAsia="zh-CN"/>
        </w:rPr>
        <w:t>(</w:t>
      </w:r>
      <w:r>
        <w:rPr>
          <w:rFonts w:hint="eastAsia" w:cs="Times New Roman"/>
          <w:u w:val="single"/>
          <w:lang w:val="en-US" w:eastAsia="zh-CN"/>
        </w:rPr>
        <w:t>已经单列</w:t>
      </w:r>
      <w:r>
        <w:rPr>
          <w:rFonts w:hint="eastAsia" w:cs="Times New Roman"/>
          <w:lang w:val="en-US" w:eastAsia="zh-CN"/>
        </w:rPr>
        <w:t>)：</w:t>
      </w:r>
      <w:r>
        <w:rPr>
          <w:rFonts w:hint="eastAsia"/>
        </w:rPr>
        <w:t>陆上生物活动情况</w:t>
      </w:r>
    </w:p>
    <w:p>
      <w:pPr>
        <w:ind w:firstLine="420" w:firstLineChars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  </w:t>
      </w:r>
      <w:r>
        <w:rPr>
          <w:rFonts w:hint="eastAsia" w:cs="Times New Roman"/>
        </w:rPr>
        <w:t>水下摄像机</w:t>
      </w:r>
      <w:r>
        <w:rPr>
          <w:rFonts w:hint="eastAsia" w:cs="Times New Roman"/>
          <w:lang w:val="en-US" w:eastAsia="zh-CN"/>
        </w:rPr>
        <w:t>(已经单列)：</w:t>
      </w:r>
      <w:r>
        <w:rPr>
          <w:rFonts w:hint="eastAsia"/>
        </w:rPr>
        <w:t>水下生物活动情况</w:t>
      </w:r>
    </w:p>
    <w:p>
      <w:pPr>
        <w:pStyle w:val="2"/>
        <w:ind w:firstLine="618" w:firstLineChars="0"/>
        <w:rPr>
          <w:rFonts w:hint="eastAsia"/>
        </w:rPr>
      </w:pPr>
      <w:r>
        <w:rPr>
          <w:rFonts w:hint="eastAsia" w:cs="Times New Roman"/>
        </w:rPr>
        <w:t>水质传感器</w:t>
      </w:r>
      <w:r>
        <w:rPr>
          <w:rFonts w:hint="eastAsia" w:cs="Times New Roman"/>
          <w:lang w:eastAsia="zh-CN"/>
        </w:rPr>
        <w:t>：</w:t>
      </w:r>
      <w:r>
        <w:rPr>
          <w:rFonts w:hint="eastAsia"/>
        </w:rPr>
        <w:t>pH、溶解氧、电导率、浊度、温度、深度、盐度</w:t>
      </w:r>
    </w:p>
    <w:p>
      <w:pPr>
        <w:ind w:left="420" w:leftChars="0" w:firstLine="420" w:firstLine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报送表4.3-3，水质多参数仪，多了</w:t>
      </w:r>
      <w:r>
        <w:rPr>
          <w:rFonts w:hint="default" w:ascii="Times New Roman" w:hAnsi="Times New Roman" w:cs="Times New Roman"/>
        </w:rPr>
        <w:t>叶绿素</w:t>
      </w:r>
      <w:r>
        <w:rPr>
          <w:rFonts w:hint="eastAsia" w:ascii="Times New Roman" w:hAnsi="Times New Roman" w:cs="Times New Roman"/>
          <w:lang w:val="en-US" w:eastAsia="zh-CN"/>
        </w:rPr>
        <w:t>参数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报送表4.3-7</w:t>
      </w:r>
    </w:p>
    <w:p>
      <w:pPr>
        <w:ind w:firstLine="210" w:firstLineChars="100"/>
        <w:rPr>
          <w:rFonts w:hint="eastAsia" w:cs="Times New Roman"/>
        </w:rPr>
      </w:pPr>
      <w:r>
        <w:rPr>
          <w:rFonts w:hint="eastAsia"/>
          <w:lang w:val="en-US" w:eastAsia="zh-CN"/>
        </w:rPr>
        <w:t>S2：</w:t>
      </w:r>
      <w:r>
        <w:rPr>
          <w:rFonts w:hint="eastAsia"/>
        </w:rPr>
        <w:t>水下监控系统</w:t>
      </w:r>
      <w:r>
        <w:rPr>
          <w:rFonts w:hint="eastAsia"/>
          <w:lang w:val="en-US" w:eastAsia="zh-CN"/>
        </w:rPr>
        <w:t>一套，部署区域在：</w:t>
      </w:r>
      <w:r>
        <w:rPr>
          <w:rFonts w:hint="eastAsia" w:cs="Times New Roman"/>
        </w:rPr>
        <w:t>南北走向的海堤东侧水域</w:t>
      </w:r>
    </w:p>
    <w:p>
      <w:pPr>
        <w:pStyle w:val="2"/>
        <w:ind w:firstLine="618" w:firstLineChars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S2上面有：</w:t>
      </w:r>
    </w:p>
    <w:p>
      <w:pPr>
        <w:pStyle w:val="10"/>
        <w:bidi w:val="0"/>
        <w:ind w:left="420" w:leftChars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水质传感器：</w:t>
      </w:r>
      <w:r>
        <w:rPr>
          <w:rFonts w:hint="eastAsia"/>
        </w:rPr>
        <w:t>pH、溶解氧、电导率、浊度、温度、深度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(报政数局版本无盐度)</w:t>
      </w:r>
    </w:p>
    <w:p>
      <w:pPr>
        <w:pStyle w:val="2"/>
        <w:ind w:firstLine="618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水下摄像机(已经单列)：</w:t>
      </w:r>
      <w:r>
        <w:rPr>
          <w:rFonts w:hint="eastAsia"/>
        </w:rPr>
        <w:t>水下生物活动情况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上层位置是：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A1：</w:t>
      </w:r>
      <w:r>
        <w:rPr>
          <w:rFonts w:hint="eastAsia"/>
        </w:rPr>
        <w:t>岸基全自动监控系统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上面有：</w:t>
      </w:r>
    </w:p>
    <w:p>
      <w:pPr>
        <w:pStyle w:val="2"/>
        <w:ind w:firstLine="618" w:firstLineChars="0"/>
        <w:rPr>
          <w:rFonts w:hint="eastAsia"/>
        </w:rPr>
      </w:pPr>
      <w:r>
        <w:rPr>
          <w:rFonts w:hint="eastAsia"/>
        </w:rPr>
        <w:t>自动气象站</w:t>
      </w:r>
      <w:r>
        <w:rPr>
          <w:rFonts w:hint="eastAsia"/>
          <w:lang w:eastAsia="zh-CN"/>
        </w:rPr>
        <w:t>：</w:t>
      </w:r>
      <w:r>
        <w:rPr>
          <w:rFonts w:hint="eastAsia"/>
        </w:rPr>
        <w:t>含温湿度仪、气压计、雨量筒、风速风向仪</w:t>
      </w:r>
    </w:p>
    <w:p>
      <w:pPr>
        <w:pStyle w:val="2"/>
        <w:ind w:firstLine="618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能见度仪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A2：</w:t>
      </w:r>
      <w:r>
        <w:rPr>
          <w:rFonts w:hint="eastAsia"/>
        </w:rPr>
        <w:t>岸基全自动监控系统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A2：</w:t>
      </w:r>
      <w:r>
        <w:rPr>
          <w:rFonts w:hint="eastAsia"/>
        </w:rPr>
        <w:t>通量观测系统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上面有：</w:t>
      </w:r>
    </w:p>
    <w:p>
      <w:pPr>
        <w:ind w:left="420" w:leftChars="0" w:firstLine="420" w:firstLineChars="0"/>
      </w:pPr>
      <w:r>
        <w:t>温湿度和风速传感器</w:t>
      </w:r>
    </w:p>
    <w:p>
      <w:pPr>
        <w:pStyle w:val="2"/>
        <w:ind w:firstLine="1036" w:firstLineChars="0"/>
        <w:rPr>
          <w:rFonts w:hint="eastAsia"/>
        </w:rPr>
      </w:pPr>
      <w:r>
        <w:rPr>
          <w:rFonts w:hint="eastAsia"/>
        </w:rPr>
        <w:t>净辐射传感器</w:t>
      </w:r>
    </w:p>
    <w:p>
      <w:pPr>
        <w:ind w:left="420" w:leftChars="0"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涡动相关系统</w:t>
      </w:r>
    </w:p>
    <w:p>
      <w:pPr>
        <w:pStyle w:val="2"/>
        <w:ind w:firstLine="1454" w:firstLineChars="0"/>
        <w:rPr>
          <w:rFonts w:hint="default"/>
          <w:lang w:val="en-US" w:eastAsia="zh-CN"/>
        </w:rPr>
      </w:pPr>
      <w:r>
        <w:rPr>
          <w:rFonts w:hint="eastAsia"/>
        </w:rPr>
        <w:t>红外物体表面温度计和光合有效辐射传感器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A3：</w:t>
      </w:r>
      <w:r>
        <w:rPr>
          <w:rFonts w:hint="eastAsia"/>
        </w:rPr>
        <w:t>岸基全自动监控系统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详细清单见报送表4.3-13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P123：上面有：</w:t>
      </w:r>
    </w:p>
    <w:p>
      <w:pPr>
        <w:pStyle w:val="2"/>
      </w:pPr>
      <w:r>
        <w:t>营养盐分析仪（总磷/氨氮/磷酸盐）</w:t>
      </w:r>
    </w:p>
    <w:p>
      <w:r>
        <w:rPr>
          <w:rFonts w:hint="eastAsia"/>
          <w:lang w:val="en-US" w:eastAsia="zh-CN"/>
        </w:rPr>
        <w:t xml:space="preserve"> </w:t>
      </w:r>
      <w:r>
        <w:t>营养盐分析仪（总氮/硝氮/亚硝氮）</w:t>
      </w:r>
    </w:p>
    <w:p>
      <w:pPr>
        <w:pStyle w:val="2"/>
      </w:pPr>
      <w:r>
        <w:t>多参数水质分析仪</w:t>
      </w:r>
    </w:p>
    <w:p>
      <w:r>
        <w:t>测流仪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另见报送表4.3-17，18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cs="Times New Roman"/>
        </w:rPr>
      </w:pPr>
      <w:r>
        <w:rPr>
          <w:rFonts w:hint="eastAsia"/>
        </w:rPr>
        <w:t>综合观测站</w:t>
      </w:r>
      <w:r>
        <w:rPr>
          <w:rFonts w:hint="eastAsia" w:cs="Times New Roman"/>
        </w:rPr>
        <w:t>（</w:t>
      </w:r>
      <w:r>
        <w:rPr>
          <w:rFonts w:cs="Times New Roman"/>
        </w:rPr>
        <w:t>H3</w:t>
      </w:r>
      <w:r>
        <w:rPr>
          <w:rFonts w:hint="eastAsia" w:cs="Times New Roman"/>
        </w:rPr>
        <w:t>）</w:t>
      </w:r>
    </w:p>
    <w:p>
      <w:pPr>
        <w:pStyle w:val="2"/>
        <w:rPr>
          <w:rFonts w:hint="eastAsia" w:cs="Times New Roman"/>
        </w:rPr>
      </w:pPr>
      <w:r>
        <w:rPr>
          <w:rFonts w:hint="eastAsia" w:cs="Times New Roman"/>
        </w:rPr>
        <w:t>简易潮位站（</w:t>
      </w:r>
      <w:r>
        <w:rPr>
          <w:rFonts w:cs="Times New Roman"/>
        </w:rPr>
        <w:t>H1</w:t>
      </w:r>
      <w:r>
        <w:rPr>
          <w:rFonts w:hint="eastAsia" w:cs="Times New Roman"/>
        </w:rPr>
        <w:t>、</w:t>
      </w:r>
      <w:r>
        <w:rPr>
          <w:rFonts w:cs="Times New Roman"/>
        </w:rPr>
        <w:t>H2</w:t>
      </w:r>
      <w:r>
        <w:rPr>
          <w:rFonts w:hint="eastAsia" w:cs="Times New Roman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海洋资料</w:t>
      </w:r>
      <w:r>
        <w:rPr>
          <w:rFonts w:hint="eastAsia" w:cs="Times New Roman"/>
        </w:rPr>
        <w:t>浮标站</w:t>
      </w:r>
      <w:r>
        <w:rPr>
          <w:rFonts w:hint="eastAsia" w:cs="Times New Roman"/>
          <w:lang w:val="en-US" w:eastAsia="zh-CN"/>
        </w:rPr>
        <w:t>F1，2，3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上面有：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波    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气    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风速/风向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气温/湿度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罗    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海流剖面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表层海流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541" w:type="pct"/>
            <w:vAlign w:val="center"/>
          </w:tcPr>
          <w:p>
            <w:pPr>
              <w:pStyle w:val="10"/>
              <w:bidi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表层温盐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84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34"/>
        <w:gridCol w:w="1266"/>
        <w:gridCol w:w="1440"/>
        <w:gridCol w:w="3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t>站点名称</w:t>
            </w:r>
          </w:p>
        </w:tc>
        <w:tc>
          <w:tcPr>
            <w:tcW w:w="1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经度（°）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纬度（°）</w:t>
            </w:r>
          </w:p>
        </w:tc>
        <w:tc>
          <w:tcPr>
            <w:tcW w:w="3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观测要素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P1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113.25917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22.083710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P2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113.277154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22.047350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P3</w:t>
            </w:r>
          </w:p>
        </w:tc>
        <w:tc>
          <w:tcPr>
            <w:tcW w:w="12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113.27080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</w:rPr>
              <w:t>22.0658</w:t>
            </w: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3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bidi w:val="0"/>
            </w:pPr>
            <w:r>
              <w:rPr>
                <w:rFonts w:hint="eastAsia"/>
                <w:lang w:val="en-US" w:eastAsia="zh-CN"/>
              </w:rPr>
              <w:t>温度、电导率、pH、深度、溶解氧、浊度、高锰酸盐指数、总磷、氨氮、磷酸盐、总氮、硝氮、亚硝氮、流速、水位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86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086"/>
        <w:gridCol w:w="850"/>
        <w:gridCol w:w="992"/>
        <w:gridCol w:w="991"/>
        <w:gridCol w:w="1701"/>
        <w:gridCol w:w="14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字段名称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字段类型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 xml:space="preserve">列表-*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新增-*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编辑-*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对应表字段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BE5F1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sn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上层位置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equipment_tree</w:t>
            </w:r>
            <w:r>
              <w:rPr>
                <w:rFonts w:hint="eastAsia" w:ascii="宋体" w:hAnsi="宋体" w:cs="宋体"/>
                <w:kern w:val="0"/>
                <w:szCs w:val="24"/>
              </w:rPr>
              <w:t>_i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设备ID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equipment</w:t>
            </w:r>
            <w:r>
              <w:rPr>
                <w:rFonts w:hint="eastAsia" w:ascii="宋体" w:hAnsi="宋体" w:cs="宋体"/>
                <w:kern w:val="0"/>
                <w:szCs w:val="24"/>
              </w:rPr>
              <w:t>_</w:t>
            </w:r>
            <w:r>
              <w:rPr>
                <w:rFonts w:ascii="宋体" w:hAnsi="宋体" w:cs="宋体"/>
                <w:kern w:val="0"/>
                <w:szCs w:val="24"/>
              </w:rPr>
              <w:t>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设备名称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equipment</w:t>
            </w:r>
            <w:r>
              <w:rPr>
                <w:rFonts w:hint="eastAsia" w:ascii="宋体" w:hAnsi="宋体" w:cs="宋体"/>
                <w:kern w:val="0"/>
                <w:szCs w:val="24"/>
              </w:rPr>
              <w:t>_</w:t>
            </w:r>
            <w:r>
              <w:rPr>
                <w:rFonts w:ascii="宋体" w:hAnsi="宋体" w:cs="宋体"/>
                <w:kern w:val="0"/>
                <w:szCs w:val="24"/>
              </w:rPr>
              <w:t>name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/>
              </w:rPr>
              <w:t>协议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protocol_type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</w:pPr>
            <w:r>
              <w:rPr>
                <w:rFonts w:hint="eastAsia"/>
              </w:rPr>
              <w:t>协议配置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config_uuid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</w:pPr>
            <w:r>
              <w:rPr>
                <w:rFonts w:hint="eastAsia"/>
              </w:rPr>
              <w:t>点表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datapoint_id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</w:pPr>
            <w:r>
              <w:rPr>
                <w:rFonts w:hint="eastAsia"/>
              </w:rPr>
              <w:t>单位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u</w:t>
            </w:r>
            <w:r>
              <w:rPr>
                <w:rFonts w:hint="eastAsia" w:ascii="宋体" w:hAnsi="宋体" w:cs="宋体"/>
                <w:kern w:val="0"/>
                <w:szCs w:val="24"/>
              </w:rPr>
              <w:t>nit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类型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type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状态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s</w:t>
            </w:r>
            <w:r>
              <w:rPr>
                <w:rFonts w:hint="eastAsia" w:ascii="宋体" w:hAnsi="宋体" w:cs="宋体"/>
                <w:kern w:val="0"/>
                <w:szCs w:val="24"/>
              </w:rPr>
              <w:t>tatus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/>
              </w:rPr>
              <w:t>标签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tagids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/>
              </w:rPr>
              <w:t>描述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数字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ascii="宋体" w:hAnsi="宋体" w:cs="宋体"/>
                <w:kern w:val="0"/>
                <w:szCs w:val="24"/>
              </w:rPr>
              <w:t>description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创建人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creator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创建时间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ctime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更新人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modifier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更新时间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日期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H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utime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备注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文本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remark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N/A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pStyle w:val="2"/>
        <w:ind w:firstLine="480"/>
      </w:pPr>
      <w:r>
        <w:rPr>
          <w:rFonts w:hint="eastAsia"/>
        </w:rPr>
        <w:t>（1）红树林岸段监测</w:t>
      </w:r>
    </w:p>
    <w:p>
      <w:pPr>
        <w:pStyle w:val="2"/>
        <w:ind w:firstLine="480"/>
      </w:pPr>
      <w:r>
        <w:rPr>
          <w:rFonts w:hint="eastAsia"/>
        </w:rPr>
        <w:t>红树林岸段监测通过现场调查结合遥感调查实施，对人工岸线和砂砾质岸线等人行易通达的岸段进行现场调查，对基岩岸线等不易通达的岸段进行高分辨率遥感调查。收集1年内亚米级高分辨率航空或卫星遥感影像，对遥感影像进行几何校正处理和影像融合后，根据基础资料和其他能收集到的数据资料，结合现场调查数据，建立海岸线遥感影像解译标志库。采用人机交互法，通过遥感影像色调、纹理、尺度和形态等图像特征，提取海岸线信息，包括海岸线位置、类型和属性等。</w:t>
      </w:r>
    </w:p>
    <w:p>
      <w:pPr>
        <w:pStyle w:val="2"/>
        <w:ind w:firstLine="480"/>
      </w:pPr>
      <w:r>
        <w:rPr>
          <w:rFonts w:hint="eastAsia"/>
        </w:rPr>
        <w:t>可采用倾斜摄影技术进行三维建模的后处理，利用地物的垂直与倾斜影像以及少量的地面控制点，构建基于真实影像纹理的高分辨率真三维模型。可将生产的三维模型数据导入GIS平台进行应用分析，并使用这些模型在项目的整个生命周期内为设计、施工和运营决策提供精确的现实环境背景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此外，计划通过现场采样与实验室分析的方式进行红树林生态调查，调查频率为每月一次，进行生物群落结构分析，研究温室气体排放的微生物机制。在红树林及上、下游及各取一个横跨口门断面，每个断面设有2-3个采样点，共7个采样点。</w:t>
      </w: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  <w:bookmarkStart w:id="0" w:name="_Toc20992"/>
      <w:r>
        <w:rPr>
          <w:rFonts w:hint="eastAsia" w:cs="Times New Roman"/>
          <w:lang w:val="en-US" w:eastAsia="zh-CN"/>
        </w:rPr>
        <w:t>入海污染物自动监管工程</w:t>
      </w:r>
      <w:bookmarkEnd w:id="0"/>
    </w:p>
    <w:p>
      <w:pPr>
        <w:pStyle w:val="2"/>
        <w:ind w:firstLine="480"/>
      </w:pPr>
      <w:r>
        <w:rPr>
          <w:rFonts w:hint="eastAsia"/>
        </w:rPr>
        <w:t>样品采集：在红树林及上、下游及各取一个横跨口门断面，每个断面设有2-3个采样点，共7个采样点。每一个月定时采集水体样品，用于监测入海污染物的时空变化及污染物</w:t>
      </w:r>
      <w:r>
        <w:t>通量</w:t>
      </w:r>
      <w:r>
        <w:rPr>
          <w:rFonts w:hint="eastAsia"/>
        </w:rPr>
        <w:t>。其中穿过红树林的断面西边的站点位于红树林内部，提供生态修复区域的数据，上下游同时采样的数据可以作为对照实验样本。</w:t>
      </w: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  <w:bookmarkStart w:id="1" w:name="_Toc22137"/>
      <w:r>
        <w:rPr>
          <w:rFonts w:hint="eastAsia"/>
          <w:lang w:val="en-US" w:eastAsia="zh-CN"/>
        </w:rPr>
        <w:t>海洋防灾减灾预警工程</w:t>
      </w:r>
      <w:bookmarkEnd w:id="1"/>
    </w:p>
    <w:p>
      <w:pPr>
        <w:pStyle w:val="2"/>
        <w:rPr>
          <w:rFonts w:hint="default"/>
          <w:lang w:val="en-US" w:eastAsia="zh-CN"/>
        </w:rPr>
      </w:pPr>
      <w:r>
        <w:rPr>
          <w:rFonts w:hint="eastAsia" w:cs="Times New Roman"/>
        </w:rPr>
        <w:t>本项目分为岸线、近岸海底地形、远岸海底地形三部分。其中岸线调查以手持式R</w:t>
      </w:r>
      <w:r>
        <w:rPr>
          <w:rFonts w:cs="Times New Roman"/>
        </w:rPr>
        <w:t>TK</w:t>
      </w:r>
      <w:r>
        <w:rPr>
          <w:rFonts w:hint="eastAsia" w:cs="Times New Roman"/>
        </w:rPr>
        <w:t>调查为主，为无人机岸线调测提供岸线数据及测量潮间带海域地形。近岸海底地形和远岸海底地形采用单波束测深系统进行作业。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MzFmMWM4OTE0OGE0MDkzZDI2NjljZWNlZjYxNDcifQ=="/>
  </w:docVars>
  <w:rsids>
    <w:rsidRoot w:val="409745A2"/>
    <w:rsid w:val="070644EC"/>
    <w:rsid w:val="169508DF"/>
    <w:rsid w:val="184A5D85"/>
    <w:rsid w:val="1C6353E7"/>
    <w:rsid w:val="21470C8B"/>
    <w:rsid w:val="266D7F48"/>
    <w:rsid w:val="299D263A"/>
    <w:rsid w:val="2CDA6E57"/>
    <w:rsid w:val="2CEC38AD"/>
    <w:rsid w:val="2DBB4593"/>
    <w:rsid w:val="2DE4201C"/>
    <w:rsid w:val="2E646143"/>
    <w:rsid w:val="2FAF45CB"/>
    <w:rsid w:val="309F3C87"/>
    <w:rsid w:val="31CA1248"/>
    <w:rsid w:val="344872EA"/>
    <w:rsid w:val="35BE2E72"/>
    <w:rsid w:val="378E3AC0"/>
    <w:rsid w:val="38012A70"/>
    <w:rsid w:val="39D34FB4"/>
    <w:rsid w:val="3AC0768C"/>
    <w:rsid w:val="3E9029A1"/>
    <w:rsid w:val="3F3013EB"/>
    <w:rsid w:val="409745A2"/>
    <w:rsid w:val="48003C78"/>
    <w:rsid w:val="49377415"/>
    <w:rsid w:val="49874CCA"/>
    <w:rsid w:val="4BB8538E"/>
    <w:rsid w:val="502050B4"/>
    <w:rsid w:val="517F4DD7"/>
    <w:rsid w:val="52971E0E"/>
    <w:rsid w:val="538A7271"/>
    <w:rsid w:val="54A0435F"/>
    <w:rsid w:val="578810DA"/>
    <w:rsid w:val="5DA55151"/>
    <w:rsid w:val="63807067"/>
    <w:rsid w:val="65F91B21"/>
    <w:rsid w:val="666757F8"/>
    <w:rsid w:val="66754F1F"/>
    <w:rsid w:val="6A482AC3"/>
    <w:rsid w:val="6A694D9B"/>
    <w:rsid w:val="6FF173C5"/>
    <w:rsid w:val="718A7AD1"/>
    <w:rsid w:val="773D6723"/>
    <w:rsid w:val="77794C6D"/>
    <w:rsid w:val="78774E94"/>
    <w:rsid w:val="79BF22E2"/>
    <w:rsid w:val="7A564D1F"/>
    <w:rsid w:val="7BE14791"/>
    <w:rsid w:val="7DE3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0"/>
      <w:ind w:left="0" w:leftChars="0" w:firstLine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szCs w:val="24"/>
    </w:rPr>
  </w:style>
  <w:style w:type="table" w:styleId="8">
    <w:name w:val="Table Grid"/>
    <w:basedOn w:val="7"/>
    <w:qFormat/>
    <w:uiPriority w:val="39"/>
    <w:rPr>
      <w:rFonts w:ascii="Times New Roman" w:hAnsi="Times New Roman" w:eastAsia="宋体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rPr>
        <w:rFonts w:ascii="Times New Roman" w:hAnsi="Times New Roman" w:eastAsia="宋体"/>
        <w:b/>
        <w:i w:val="0"/>
        <w:sz w:val="21"/>
      </w:rPr>
      <w:tblPr/>
      <w:trPr>
        <w:tblHeader/>
      </w:trPr>
    </w:tblStylePr>
  </w:style>
  <w:style w:type="paragraph" w:customStyle="1" w:styleId="10">
    <w:name w:val="MB表中文字"/>
    <w:qFormat/>
    <w:uiPriority w:val="0"/>
    <w:pPr>
      <w:snapToGrid w:val="0"/>
      <w:spacing w:before="10" w:beforeLines="10" w:after="10" w:afterLines="10"/>
      <w:jc w:val="center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table" w:customStyle="1" w:styleId="11">
    <w:name w:val="网格型3"/>
    <w:basedOn w:val="7"/>
    <w:qFormat/>
    <w:uiPriority w:val="59"/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3625</Words>
  <Characters>4969</Characters>
  <Lines>0</Lines>
  <Paragraphs>0</Paragraphs>
  <TotalTime>85</TotalTime>
  <ScaleCrop>false</ScaleCrop>
  <LinksUpToDate>false</LinksUpToDate>
  <CharactersWithSpaces>5009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2023-11-13T15:33:00Z</dcterms:created>
  <dc:creator>富有体验</dc:creator>
  <cp:lastModifiedBy>富有体验</cp:lastModifiedBy>
  <dcterms:modified xsi:type="dcterms:W3CDTF">2023-11-15T09:29:28Z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0DEE88AB04BF45EC8123CFF19AF4024C_11</vt:lpwstr>
  </property>
</Properties>
</file>